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 xml:space="preserve">年度聊城市“新时代好少年”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入选名单公示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为深入学习贯彻习近平总书记关于加强未成年人思想道德建设、关心关爱未成年人健康成长的重要论述和重要指示批示精神，促进广大未成年人“扣好人生第一粒扣子”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，根据年度工作安排，市文明办、市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教育体育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局、团市委、市妇联、市关工委等5部门组织开展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“新时代好少年”学习宣传活动。经逐级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、联合评审，拟确定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中小学生入选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聊城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市“新时代好少年”。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入选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名单予以公示，接受社会公众监督。公示时间：202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日。如有意见建议，请在公示期内以邮件、电话、信函等方式向市文明办反映。联系电话：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0635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8261555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；电子邮箱：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lcs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wmb@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lc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shandong.cn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；地址：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聊城市东昌府区东昌东路市委办公楼424室。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60" w:lineRule="exact"/>
        <w:ind w:left="0" w:right="0"/>
        <w:jc w:val="righ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聊城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市文明办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60" w:lineRule="exact"/>
        <w:ind w:left="0" w:right="0"/>
        <w:jc w:val="righ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/>
        <w:jc w:val="center"/>
        <w:textAlignment w:val="auto"/>
        <w:rPr>
          <w:rFonts w:hint="eastAsia" w:ascii="方正黑体简体" w:hAnsi="方正黑体简体" w:eastAsia="方正黑体简体" w:cs="方正黑体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2022年度聊城市“新时代好少年”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/>
        <w:jc w:val="center"/>
        <w:textAlignment w:val="auto"/>
        <w:rPr>
          <w:rFonts w:hint="eastAsia" w:ascii="方正黑体简体" w:hAnsi="方正黑体简体" w:eastAsia="方正黑体简体" w:cs="方正黑体简体"/>
          <w:color w:val="333333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入选名单</w:t>
      </w:r>
    </w:p>
    <w:tbl>
      <w:tblPr>
        <w:tblStyle w:val="3"/>
        <w:tblW w:w="79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121"/>
        <w:gridCol w:w="6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鹏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聊城市第一中学高二48班学生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吕银磊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聊城市水城中学高二3班学生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马修梁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聊城市特殊教育学校听障部五年级1班学生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张丹霓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聊城市颐中外国语学校八年级6班学生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林建衡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聊城市第九中学八年级9班学生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罗羽桐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聊城市第六中学六年级5班学生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李雨恒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东昌府区河东小学三年级1班学生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秦光赫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东昌府区文苑小学三年级5班学生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李士辉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茌平区博平镇中学七年级3班学生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李妍筱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茌平区振兴小学五年级4班学生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赵韦嘉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茌平区实验中学九年级2班学生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黄一诺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临清市民族实验中学九年级7班学生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王致烨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临清市第三高级中学2021级4班学生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杨钰璇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临清市逸夫实验小学四年级15班学生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冯浩雅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冠县冠星小学六年级6班学生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申小丫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冠县第二实验小学六年级3班学生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王梦涵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冠县冠星小学六年级5班学生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王天娇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莘县实验小学五年级11班学生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张泽尔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莘县实验小学六年级12班学生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陈翔宇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东阿县第三实验小学五年级3班学生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张梦真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东阿县姜楼镇联校陈店完小六年级2班学生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赵长硕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阳谷县第一小学六年级4班学生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张梓洋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阳谷县实验小学四年级9班学生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高艺宁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高唐县第一实验中学八年级34班学生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郭圣涵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高唐县第一实验小学五年级4班学生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王海洋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高唐县新学道实验学校七年级3班学生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刘安策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开发区颐中外国语学校二年级4班学生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王晓鸥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开发区实验小学五年级3班学生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张龙泽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高新区许营镇中心小学五年级1班学生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王子文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度假区朱老庄镇星光希望小学五年级1班学生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YzU0NjZkNmUxMDUyNDlkNjkwMDEzOGJlZGIzNTQifQ=="/>
  </w:docVars>
  <w:rsids>
    <w:rsidRoot w:val="1E457C79"/>
    <w:rsid w:val="003C0469"/>
    <w:rsid w:val="1583443E"/>
    <w:rsid w:val="1E457C79"/>
    <w:rsid w:val="6DD3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2022-05-16T10:40:00Z</dcterms:created>
  <dc:creator>ʚྀིɞ</dc:creator>
  <cp:lastModifiedBy>ʚྀིɞ</cp:lastModifiedBy>
  <dcterms:modified xsi:type="dcterms:W3CDTF">2022-05-16T10:41:33Z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A7D45DAC4AAD43CD981012932B54BA05</vt:lpwstr>
  </property>
</Properties>
</file>